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6C20AA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24</w:t>
      </w:r>
      <w:r w:rsidR="002C7A81">
        <w:rPr>
          <w:sz w:val="24"/>
          <w:lang w:val="ru-RU"/>
        </w:rPr>
        <w:t>.</w:t>
      </w:r>
      <w:r w:rsidR="00460DC7">
        <w:rPr>
          <w:sz w:val="24"/>
          <w:lang w:val="ru-RU"/>
        </w:rPr>
        <w:t>04</w:t>
      </w:r>
      <w:r w:rsidR="002C7A81">
        <w:rPr>
          <w:sz w:val="24"/>
          <w:lang w:val="ru-RU"/>
        </w:rPr>
        <w:t>.20</w:t>
      </w:r>
      <w:r w:rsidR="00775EF3">
        <w:rPr>
          <w:sz w:val="24"/>
          <w:lang w:val="ru-RU"/>
        </w:rPr>
        <w:t>20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proofErr w:type="spellStart"/>
      <w:r w:rsidR="005B1DE1" w:rsidRPr="00E42CB7">
        <w:rPr>
          <w:rStyle w:val="1"/>
          <w:sz w:val="24"/>
          <w:lang w:val="ru-RU"/>
        </w:rPr>
        <w:t>ул.Мира</w:t>
      </w:r>
      <w:proofErr w:type="spellEnd"/>
      <w:r w:rsidR="005B1DE1" w:rsidRPr="00E42CB7">
        <w:rPr>
          <w:rStyle w:val="1"/>
          <w:sz w:val="24"/>
          <w:lang w:val="ru-RU"/>
        </w:rPr>
        <w:t>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proofErr w:type="spellStart"/>
      <w:r w:rsidR="009B0B9C" w:rsidRPr="00E42CB7">
        <w:rPr>
          <w:rStyle w:val="1"/>
          <w:sz w:val="24"/>
        </w:rPr>
        <w:t>г.Кинель</w:t>
      </w:r>
      <w:proofErr w:type="spellEnd"/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6C20AA">
        <w:rPr>
          <w:sz w:val="24"/>
          <w:lang w:val="ru-RU"/>
        </w:rPr>
        <w:t>4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3D503E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6C20AA">
        <w:rPr>
          <w:sz w:val="24"/>
          <w:lang w:val="ru-RU"/>
        </w:rPr>
        <w:t>28</w:t>
      </w:r>
      <w:r w:rsidR="00460DC7">
        <w:rPr>
          <w:sz w:val="24"/>
          <w:lang w:val="ru-RU"/>
        </w:rPr>
        <w:t>.04</w:t>
      </w:r>
      <w:r w:rsidR="00003B30">
        <w:rPr>
          <w:sz w:val="24"/>
          <w:lang w:val="ru-RU"/>
        </w:rPr>
        <w:t>.20</w:t>
      </w:r>
      <w:r w:rsidR="00401428">
        <w:rPr>
          <w:sz w:val="24"/>
          <w:lang w:val="ru-RU"/>
        </w:rPr>
        <w:t>20</w:t>
      </w:r>
      <w:r w:rsidRPr="003D503E">
        <w:rPr>
          <w:sz w:val="24"/>
        </w:rPr>
        <w:t xml:space="preserve"> г. в 1</w:t>
      </w:r>
      <w:r w:rsidR="00460DC7">
        <w:rPr>
          <w:sz w:val="24"/>
          <w:lang w:val="ru-RU"/>
        </w:rPr>
        <w:t>0</w:t>
      </w:r>
      <w:r w:rsidRPr="003D503E">
        <w:rPr>
          <w:sz w:val="24"/>
        </w:rPr>
        <w:t>.</w:t>
      </w:r>
      <w:r w:rsidR="006C20AA">
        <w:rPr>
          <w:sz w:val="24"/>
          <w:lang w:val="ru-RU"/>
        </w:rPr>
        <w:t>3</w:t>
      </w:r>
      <w:r w:rsidRPr="003D503E">
        <w:rPr>
          <w:sz w:val="24"/>
        </w:rPr>
        <w:t xml:space="preserve">0 часов в соответствии с </w:t>
      </w:r>
      <w:r w:rsidR="006C20AA">
        <w:rPr>
          <w:sz w:val="24"/>
          <w:lang w:val="ru-RU"/>
        </w:rPr>
        <w:t>п</w:t>
      </w:r>
      <w:r w:rsidR="006C20AA" w:rsidRPr="006C20AA">
        <w:rPr>
          <w:sz w:val="24"/>
          <w:lang w:val="ru-RU"/>
        </w:rPr>
        <w:t>остановление</w:t>
      </w:r>
      <w:r w:rsidR="006C20AA">
        <w:rPr>
          <w:sz w:val="24"/>
          <w:lang w:val="ru-RU"/>
        </w:rPr>
        <w:t>м</w:t>
      </w:r>
      <w:r w:rsidR="006C20AA" w:rsidRPr="006C20AA">
        <w:rPr>
          <w:sz w:val="24"/>
          <w:lang w:val="ru-RU"/>
        </w:rPr>
        <w:t xml:space="preserve"> администрации городского округа Кинель Самарской области от 20.03.2020 №766 «О проведении аукциона на право заключения договоров на размещение нестационарных торговых объектов»</w:t>
      </w:r>
      <w:r w:rsidRPr="003D503E">
        <w:rPr>
          <w:sz w:val="24"/>
        </w:rPr>
        <w:t>, проводимых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6C20AA" w:rsidRPr="006C20AA" w:rsidRDefault="006C20AA" w:rsidP="00DF3FE6">
      <w:pPr>
        <w:pStyle w:val="2"/>
        <w:ind w:firstLine="851"/>
        <w:jc w:val="both"/>
        <w:rPr>
          <w:sz w:val="24"/>
          <w:szCs w:val="24"/>
          <w:lang w:val="ru-RU"/>
        </w:rPr>
      </w:pPr>
      <w:r w:rsidRPr="006C20AA">
        <w:rPr>
          <w:sz w:val="24"/>
          <w:szCs w:val="24"/>
          <w:lang w:val="ru-RU"/>
        </w:rPr>
        <w:t>Резюкова Г.В. –руководитель комитета по управлению муниципальным имуществом городского округа Кинель Самарской области, председатель комиссии;</w:t>
      </w:r>
    </w:p>
    <w:p w:rsidR="006C20AA" w:rsidRPr="006C20AA" w:rsidRDefault="006C20AA" w:rsidP="00DF3FE6">
      <w:pPr>
        <w:pStyle w:val="2"/>
        <w:ind w:firstLine="851"/>
        <w:jc w:val="both"/>
        <w:rPr>
          <w:sz w:val="24"/>
          <w:szCs w:val="24"/>
          <w:lang w:val="ru-RU"/>
        </w:rPr>
      </w:pPr>
      <w:r w:rsidRPr="006C20AA">
        <w:rPr>
          <w:sz w:val="24"/>
          <w:szCs w:val="24"/>
          <w:lang w:val="ru-RU"/>
        </w:rPr>
        <w:t>Члены комиссии:</w:t>
      </w:r>
    </w:p>
    <w:p w:rsidR="006C20AA" w:rsidRPr="006C20AA" w:rsidRDefault="006C20AA" w:rsidP="00DF3FE6">
      <w:pPr>
        <w:pStyle w:val="2"/>
        <w:ind w:firstLine="851"/>
        <w:jc w:val="both"/>
        <w:rPr>
          <w:sz w:val="24"/>
          <w:szCs w:val="24"/>
          <w:lang w:val="ru-RU"/>
        </w:rPr>
      </w:pPr>
      <w:r w:rsidRPr="006C20AA">
        <w:rPr>
          <w:sz w:val="24"/>
          <w:szCs w:val="24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Кинель;</w:t>
      </w:r>
    </w:p>
    <w:p w:rsidR="006C20AA" w:rsidRPr="006C20AA" w:rsidRDefault="006C20AA" w:rsidP="00DF3FE6">
      <w:pPr>
        <w:pStyle w:val="2"/>
        <w:ind w:firstLine="851"/>
        <w:jc w:val="both"/>
        <w:rPr>
          <w:sz w:val="24"/>
          <w:szCs w:val="24"/>
          <w:lang w:val="ru-RU"/>
        </w:rPr>
      </w:pPr>
      <w:r w:rsidRPr="006C20AA">
        <w:rPr>
          <w:sz w:val="24"/>
          <w:szCs w:val="24"/>
          <w:lang w:val="ru-RU"/>
        </w:rPr>
        <w:t>Фокин В.Н. – главный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6C20AA" w:rsidRPr="006C20AA" w:rsidRDefault="006C20AA" w:rsidP="00DF3FE6">
      <w:pPr>
        <w:pStyle w:val="2"/>
        <w:ind w:firstLine="851"/>
        <w:jc w:val="both"/>
        <w:rPr>
          <w:sz w:val="24"/>
          <w:szCs w:val="24"/>
          <w:lang w:val="ru-RU"/>
        </w:rPr>
      </w:pPr>
      <w:r w:rsidRPr="006C20AA">
        <w:rPr>
          <w:sz w:val="24"/>
          <w:szCs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</w:t>
      </w:r>
      <w:bookmarkStart w:id="0" w:name="_GoBack"/>
      <w:bookmarkEnd w:id="0"/>
      <w:r w:rsidRPr="006C20AA">
        <w:rPr>
          <w:sz w:val="24"/>
          <w:szCs w:val="24"/>
          <w:lang w:val="ru-RU"/>
        </w:rPr>
        <w:t xml:space="preserve"> администрации городского округа Кинель Самарской области;</w:t>
      </w:r>
    </w:p>
    <w:p w:rsidR="00A66F6A" w:rsidRPr="003D503E" w:rsidRDefault="006C20AA" w:rsidP="00DF3FE6">
      <w:pPr>
        <w:pStyle w:val="2"/>
        <w:shd w:val="clear" w:color="auto" w:fill="auto"/>
        <w:spacing w:line="240" w:lineRule="auto"/>
        <w:ind w:firstLine="851"/>
        <w:jc w:val="both"/>
        <w:rPr>
          <w:sz w:val="22"/>
        </w:rPr>
      </w:pPr>
      <w:r w:rsidRPr="006C20AA">
        <w:rPr>
          <w:sz w:val="24"/>
          <w:szCs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</w:t>
      </w:r>
      <w:r w:rsidR="00003B30" w:rsidRPr="00003B30">
        <w:rPr>
          <w:sz w:val="24"/>
          <w:szCs w:val="24"/>
          <w:lang w:val="ru-RU"/>
        </w:rPr>
        <w:t>.</w:t>
      </w:r>
    </w:p>
    <w:p w:rsidR="005829F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</w:pPr>
      <w:r w:rsidRPr="00CD2A42">
        <w:rPr>
          <w:sz w:val="24"/>
        </w:rPr>
        <w:t>На продажу выставлен лот №</w:t>
      </w:r>
      <w:r w:rsidR="00DF3FE6">
        <w:rPr>
          <w:sz w:val="24"/>
          <w:lang w:val="ru-RU"/>
        </w:rPr>
        <w:t>2</w:t>
      </w:r>
      <w:r w:rsidRPr="00CD2A42">
        <w:rPr>
          <w:sz w:val="24"/>
        </w:rPr>
        <w:t>:</w:t>
      </w:r>
      <w:r w:rsidRPr="003D503E">
        <w:t xml:space="preserve"> </w:t>
      </w:r>
    </w:p>
    <w:p w:rsidR="00460DC7" w:rsidRPr="00460DC7" w:rsidRDefault="00DF3FE6" w:rsidP="00460DC7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bookmarkStart w:id="1" w:name="_Hlk509569891"/>
      <w:r w:rsidRPr="00DF3FE6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 сроком на 170 календарных дней (с 15.05.2020 г. по 31.10.2020 г.), площадью 15 </w:t>
      </w:r>
      <w:proofErr w:type="spellStart"/>
      <w:r w:rsidRPr="00DF3FE6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DF3FE6">
        <w:rPr>
          <w:rFonts w:ascii="Times New Roman" w:eastAsia="Times New Roman" w:hAnsi="Times New Roman" w:cs="Times New Roman"/>
          <w:color w:val="auto"/>
          <w:lang w:val="ru-RU"/>
        </w:rPr>
        <w:t xml:space="preserve">., специализация НТО: продовольственные товары (овощные и бахчевые культуры, фрукты), сезонность: сезонный объект, по адресу: </w:t>
      </w:r>
      <w:r w:rsidRPr="00DF3FE6">
        <w:rPr>
          <w:rFonts w:ascii="Times New Roman" w:eastAsia="Times New Roman" w:hAnsi="Times New Roman" w:cs="Times New Roman"/>
          <w:b/>
          <w:bCs/>
          <w:color w:val="auto"/>
          <w:lang w:val="ru-RU"/>
        </w:rPr>
        <w:t xml:space="preserve">Самарская область, </w:t>
      </w:r>
      <w:proofErr w:type="spellStart"/>
      <w:r w:rsidRPr="00DF3FE6">
        <w:rPr>
          <w:rFonts w:ascii="Times New Roman" w:eastAsia="Times New Roman" w:hAnsi="Times New Roman" w:cs="Times New Roman"/>
          <w:b/>
          <w:bCs/>
          <w:color w:val="auto"/>
          <w:lang w:val="ru-RU"/>
        </w:rPr>
        <w:t>г.Кинель</w:t>
      </w:r>
      <w:proofErr w:type="spellEnd"/>
      <w:r w:rsidRPr="00DF3FE6">
        <w:rPr>
          <w:rFonts w:ascii="Times New Roman" w:eastAsia="Times New Roman" w:hAnsi="Times New Roman" w:cs="Times New Roman"/>
          <w:b/>
          <w:bCs/>
          <w:color w:val="auto"/>
          <w:lang w:val="ru-RU"/>
        </w:rPr>
        <w:t xml:space="preserve">, пересечение </w:t>
      </w:r>
      <w:proofErr w:type="spellStart"/>
      <w:r w:rsidRPr="00DF3FE6">
        <w:rPr>
          <w:rFonts w:ascii="Times New Roman" w:eastAsia="Times New Roman" w:hAnsi="Times New Roman" w:cs="Times New Roman"/>
          <w:b/>
          <w:bCs/>
          <w:color w:val="auto"/>
          <w:lang w:val="ru-RU"/>
        </w:rPr>
        <w:t>ул.Герцена</w:t>
      </w:r>
      <w:proofErr w:type="spellEnd"/>
      <w:r w:rsidRPr="00DF3FE6">
        <w:rPr>
          <w:rFonts w:ascii="Times New Roman" w:eastAsia="Times New Roman" w:hAnsi="Times New Roman" w:cs="Times New Roman"/>
          <w:b/>
          <w:bCs/>
          <w:color w:val="auto"/>
          <w:lang w:val="ru-RU"/>
        </w:rPr>
        <w:t xml:space="preserve"> и ул. Украинская</w:t>
      </w:r>
      <w:r w:rsidRPr="00DF3FE6">
        <w:rPr>
          <w:rFonts w:ascii="Times New Roman" w:eastAsia="Times New Roman" w:hAnsi="Times New Roman" w:cs="Times New Roman"/>
          <w:color w:val="auto"/>
          <w:lang w:val="ru-RU"/>
        </w:rPr>
        <w:t>, сведения о местоположении НТО</w:t>
      </w:r>
      <w:r w:rsidR="00460DC7" w:rsidRPr="00460DC7">
        <w:rPr>
          <w:rFonts w:ascii="Times New Roman" w:eastAsia="Times New Roman" w:hAnsi="Times New Roman" w:cs="Times New Roman"/>
          <w:color w:val="auto"/>
          <w:lang w:val="ru-RU"/>
        </w:rPr>
        <w:t>:</w:t>
      </w:r>
      <w:bookmarkEnd w:id="1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F3FE6" w:rsidRPr="00DF3FE6" w:rsidTr="00E74720">
        <w:tc>
          <w:tcPr>
            <w:tcW w:w="3190" w:type="dxa"/>
            <w:vMerge w:val="restart"/>
            <w:shd w:val="clear" w:color="auto" w:fill="auto"/>
            <w:vAlign w:val="center"/>
          </w:tcPr>
          <w:p w:rsidR="00DF3FE6" w:rsidRPr="00DF3FE6" w:rsidRDefault="00DF3FE6" w:rsidP="00DF3FE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DF3FE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DF3FE6" w:rsidRPr="00DF3FE6" w:rsidRDefault="00DF3FE6" w:rsidP="00DF3FE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DF3FE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Координаты точек</w:t>
            </w:r>
          </w:p>
        </w:tc>
      </w:tr>
      <w:tr w:rsidR="00DF3FE6" w:rsidRPr="00DF3FE6" w:rsidTr="00E74720">
        <w:tc>
          <w:tcPr>
            <w:tcW w:w="3190" w:type="dxa"/>
            <w:vMerge/>
            <w:shd w:val="clear" w:color="auto" w:fill="auto"/>
            <w:vAlign w:val="center"/>
          </w:tcPr>
          <w:p w:rsidR="00DF3FE6" w:rsidRPr="00DF3FE6" w:rsidRDefault="00DF3FE6" w:rsidP="00DF3FE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DF3FE6" w:rsidRPr="00DF3FE6" w:rsidRDefault="00DF3FE6" w:rsidP="00DF3FE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DF3FE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DF3FE6" w:rsidRPr="00DF3FE6" w:rsidRDefault="00DF3FE6" w:rsidP="00DF3FE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DF3FE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У</w:t>
            </w:r>
          </w:p>
        </w:tc>
      </w:tr>
      <w:tr w:rsidR="00DF3FE6" w:rsidRPr="00DF3FE6" w:rsidTr="00E74720">
        <w:tc>
          <w:tcPr>
            <w:tcW w:w="3190" w:type="dxa"/>
            <w:shd w:val="clear" w:color="auto" w:fill="auto"/>
            <w:vAlign w:val="center"/>
          </w:tcPr>
          <w:p w:rsidR="00DF3FE6" w:rsidRPr="00DF3FE6" w:rsidRDefault="00DF3FE6" w:rsidP="00DF3FE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DF3FE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DF3FE6" w:rsidRPr="00DF3FE6" w:rsidRDefault="00DF3FE6" w:rsidP="00DF3FE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DF3FE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6429.78</w:t>
            </w:r>
          </w:p>
        </w:tc>
        <w:tc>
          <w:tcPr>
            <w:tcW w:w="3191" w:type="dxa"/>
            <w:shd w:val="clear" w:color="auto" w:fill="auto"/>
          </w:tcPr>
          <w:p w:rsidR="00DF3FE6" w:rsidRPr="00DF3FE6" w:rsidRDefault="00DF3FE6" w:rsidP="00DF3FE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DF3FE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16691.04</w:t>
            </w:r>
          </w:p>
        </w:tc>
      </w:tr>
      <w:tr w:rsidR="00DF3FE6" w:rsidRPr="00DF3FE6" w:rsidTr="00E74720">
        <w:tc>
          <w:tcPr>
            <w:tcW w:w="3190" w:type="dxa"/>
            <w:shd w:val="clear" w:color="auto" w:fill="auto"/>
            <w:vAlign w:val="center"/>
          </w:tcPr>
          <w:p w:rsidR="00DF3FE6" w:rsidRPr="00DF3FE6" w:rsidRDefault="00DF3FE6" w:rsidP="00DF3FE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DF3FE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DF3FE6" w:rsidRPr="00DF3FE6" w:rsidRDefault="00DF3FE6" w:rsidP="00DF3FE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DF3FE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6427.66</w:t>
            </w:r>
          </w:p>
        </w:tc>
        <w:tc>
          <w:tcPr>
            <w:tcW w:w="3191" w:type="dxa"/>
            <w:shd w:val="clear" w:color="auto" w:fill="auto"/>
          </w:tcPr>
          <w:p w:rsidR="00DF3FE6" w:rsidRPr="00DF3FE6" w:rsidRDefault="00DF3FE6" w:rsidP="00DF3FE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DF3FE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16695.57</w:t>
            </w:r>
          </w:p>
        </w:tc>
      </w:tr>
      <w:tr w:rsidR="00DF3FE6" w:rsidRPr="00DF3FE6" w:rsidTr="00E74720">
        <w:trPr>
          <w:trHeight w:val="184"/>
        </w:trPr>
        <w:tc>
          <w:tcPr>
            <w:tcW w:w="3190" w:type="dxa"/>
            <w:shd w:val="clear" w:color="auto" w:fill="auto"/>
            <w:vAlign w:val="center"/>
          </w:tcPr>
          <w:p w:rsidR="00DF3FE6" w:rsidRPr="00DF3FE6" w:rsidRDefault="00DF3FE6" w:rsidP="00DF3FE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DF3FE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DF3FE6" w:rsidRPr="00DF3FE6" w:rsidRDefault="00DF3FE6" w:rsidP="00DF3FE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DF3FE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6424.94</w:t>
            </w:r>
          </w:p>
        </w:tc>
        <w:tc>
          <w:tcPr>
            <w:tcW w:w="3191" w:type="dxa"/>
            <w:shd w:val="clear" w:color="auto" w:fill="auto"/>
          </w:tcPr>
          <w:p w:rsidR="00DF3FE6" w:rsidRPr="00DF3FE6" w:rsidRDefault="00DF3FE6" w:rsidP="00DF3FE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DF3FE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16694.30</w:t>
            </w:r>
          </w:p>
        </w:tc>
      </w:tr>
      <w:tr w:rsidR="00DF3FE6" w:rsidRPr="00DF3FE6" w:rsidTr="00E74720">
        <w:tc>
          <w:tcPr>
            <w:tcW w:w="3190" w:type="dxa"/>
            <w:shd w:val="clear" w:color="auto" w:fill="auto"/>
            <w:vAlign w:val="center"/>
          </w:tcPr>
          <w:p w:rsidR="00DF3FE6" w:rsidRPr="00DF3FE6" w:rsidRDefault="00DF3FE6" w:rsidP="00DF3FE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DF3FE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DF3FE6" w:rsidRPr="00DF3FE6" w:rsidRDefault="00DF3FE6" w:rsidP="00DF3FE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DF3FE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6427.06</w:t>
            </w:r>
          </w:p>
        </w:tc>
        <w:tc>
          <w:tcPr>
            <w:tcW w:w="3191" w:type="dxa"/>
            <w:shd w:val="clear" w:color="auto" w:fill="auto"/>
          </w:tcPr>
          <w:p w:rsidR="00DF3FE6" w:rsidRPr="00DF3FE6" w:rsidRDefault="00DF3FE6" w:rsidP="00DF3FE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DF3FE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16689.77</w:t>
            </w:r>
          </w:p>
        </w:tc>
      </w:tr>
    </w:tbl>
    <w:p w:rsidR="00DF3FE6" w:rsidRPr="00DF3FE6" w:rsidRDefault="00DF3FE6" w:rsidP="00DF3FE6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DF3FE6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4910 (четыре тысячи девятьсот десять) рублей 48 копеек.</w:t>
      </w:r>
    </w:p>
    <w:p w:rsidR="00DF3FE6" w:rsidRPr="00DF3FE6" w:rsidRDefault="00DF3FE6" w:rsidP="00DF3FE6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DF3FE6">
        <w:rPr>
          <w:rFonts w:ascii="Times New Roman" w:eastAsia="Times New Roman" w:hAnsi="Times New Roman" w:cs="Times New Roman"/>
          <w:color w:val="auto"/>
          <w:lang w:val="ru-RU"/>
        </w:rPr>
        <w:t>Размер задатка 4910 (четыре тысячи девятьсот десять) рублей 48 копеек.</w:t>
      </w:r>
    </w:p>
    <w:p w:rsidR="00DF3FE6" w:rsidRPr="00DF3FE6" w:rsidRDefault="00DF3FE6" w:rsidP="00DF3FE6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DF3FE6">
        <w:rPr>
          <w:rFonts w:ascii="Times New Roman" w:eastAsia="Times New Roman" w:hAnsi="Times New Roman" w:cs="Times New Roman"/>
          <w:color w:val="auto"/>
          <w:lang w:val="ru-RU"/>
        </w:rPr>
        <w:t>Шаг аукциона 145 рублей 00 копеек.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3D503E">
        <w:rPr>
          <w:sz w:val="24"/>
          <w:szCs w:val="24"/>
          <w:lang w:val="ru-RU"/>
        </w:rPr>
        <w:t>Комиссией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1248C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DF3FE6" w:rsidP="00DF3FE6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-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DF3FE6" w:rsidP="00DF3FE6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DF3FE6" w:rsidP="00DF3FE6">
            <w:pPr>
              <w:ind w:left="33" w:right="236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DF3FE6" w:rsidP="00DF3FE6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29"/>
        <w:gridCol w:w="4824"/>
        <w:gridCol w:w="3083"/>
        <w:gridCol w:w="31"/>
      </w:tblGrid>
      <w:tr w:rsidR="0069418D" w:rsidRPr="003D503E" w:rsidTr="00057E00">
        <w:trPr>
          <w:gridAfter w:val="1"/>
          <w:wAfter w:w="31" w:type="dxa"/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057E00">
        <w:trPr>
          <w:gridAfter w:val="1"/>
          <w:wAfter w:w="31" w:type="dxa"/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057E00">
        <w:tblPrEx>
          <w:jc w:val="left"/>
        </w:tblPrEx>
        <w:trPr>
          <w:trHeight w:val="662"/>
        </w:trPr>
        <w:tc>
          <w:tcPr>
            <w:tcW w:w="950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E674AE">
        <w:tblPrEx>
          <w:jc w:val="left"/>
        </w:tblPrEx>
        <w:trPr>
          <w:trHeight w:val="662"/>
        </w:trPr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A30001" w:rsidRPr="003D503E" w:rsidTr="00E674AE">
        <w:tblPrEx>
          <w:jc w:val="left"/>
        </w:tblPrEx>
        <w:trPr>
          <w:trHeight w:val="682"/>
        </w:trPr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DF3FE6" w:rsidP="00DF3FE6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DF3FE6" w:rsidP="00DF3FE6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DF3FE6" w:rsidRDefault="00DF3FE6" w:rsidP="00DF3FE6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CD2A42" w:rsidRPr="00CD2A42" w:rsidRDefault="00CD2A42" w:rsidP="00CD2A42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DF3FE6" w:rsidRPr="00DF3FE6" w:rsidRDefault="00DF3FE6" w:rsidP="00DF3FE6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DF3FE6">
        <w:rPr>
          <w:rFonts w:ascii="Times New Roman" w:eastAsia="Times New Roman" w:hAnsi="Times New Roman" w:cs="Times New Roman"/>
          <w:color w:val="auto"/>
          <w:lang w:val="ru-RU"/>
        </w:rPr>
        <w:t xml:space="preserve">Признать аукцион на право заключения договора на размещение нестационарного торгового объекта площадью 15 </w:t>
      </w:r>
      <w:proofErr w:type="spellStart"/>
      <w:r w:rsidRPr="00DF3FE6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DF3FE6">
        <w:rPr>
          <w:rFonts w:ascii="Times New Roman" w:eastAsia="Times New Roman" w:hAnsi="Times New Roman" w:cs="Times New Roman"/>
          <w:color w:val="auto"/>
          <w:lang w:val="ru-RU"/>
        </w:rPr>
        <w:t xml:space="preserve">., специализация НТО: продовольственные товары (овощные и бахчевые культуры, фрукты), сезонность: сезонный объект, по адресу: Самарская область, </w:t>
      </w:r>
      <w:proofErr w:type="spellStart"/>
      <w:r w:rsidRPr="00DF3FE6">
        <w:rPr>
          <w:rFonts w:ascii="Times New Roman" w:eastAsia="Times New Roman" w:hAnsi="Times New Roman" w:cs="Times New Roman"/>
          <w:color w:val="auto"/>
          <w:lang w:val="ru-RU"/>
        </w:rPr>
        <w:t>г.Кинель</w:t>
      </w:r>
      <w:proofErr w:type="spellEnd"/>
      <w:r w:rsidRPr="00DF3FE6">
        <w:rPr>
          <w:rFonts w:ascii="Times New Roman" w:eastAsia="Times New Roman" w:hAnsi="Times New Roman" w:cs="Times New Roman"/>
          <w:color w:val="auto"/>
          <w:lang w:val="ru-RU"/>
        </w:rPr>
        <w:t xml:space="preserve">, пересечение </w:t>
      </w:r>
      <w:proofErr w:type="spellStart"/>
      <w:r w:rsidRPr="00DF3FE6">
        <w:rPr>
          <w:rFonts w:ascii="Times New Roman" w:eastAsia="Times New Roman" w:hAnsi="Times New Roman" w:cs="Times New Roman"/>
          <w:color w:val="auto"/>
          <w:lang w:val="ru-RU"/>
        </w:rPr>
        <w:t>ул.Герцена</w:t>
      </w:r>
      <w:proofErr w:type="spellEnd"/>
      <w:r w:rsidRPr="00DF3FE6">
        <w:rPr>
          <w:rFonts w:ascii="Times New Roman" w:eastAsia="Times New Roman" w:hAnsi="Times New Roman" w:cs="Times New Roman"/>
          <w:color w:val="auto"/>
          <w:lang w:val="ru-RU"/>
        </w:rPr>
        <w:t xml:space="preserve"> и ул. Украинская, </w:t>
      </w:r>
      <w:r w:rsidRPr="00DF3FE6">
        <w:rPr>
          <w:rFonts w:ascii="Times New Roman" w:eastAsia="Times New Roman" w:hAnsi="Times New Roman" w:cs="Times New Roman"/>
          <w:b/>
          <w:bCs/>
          <w:color w:val="auto"/>
          <w:lang w:val="ru-RU"/>
        </w:rPr>
        <w:t>несостоявшимся.</w:t>
      </w:r>
    </w:p>
    <w:p w:rsidR="00E95074" w:rsidRDefault="00DF3FE6" w:rsidP="00DF3FE6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DF3FE6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1-м экземпляре. </w:t>
      </w:r>
      <w:r w:rsidR="00E95074"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634342" w:rsidRPr="00E95074" w:rsidRDefault="00634342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Председатель </w:t>
      </w:r>
      <w:proofErr w:type="gramStart"/>
      <w:r w:rsidRPr="00E42CB7">
        <w:rPr>
          <w:lang w:val="ru-RU"/>
        </w:rPr>
        <w:t xml:space="preserve">комиссии:   </w:t>
      </w:r>
      <w:proofErr w:type="gramEnd"/>
      <w:r w:rsidRPr="00E42CB7">
        <w:rPr>
          <w:lang w:val="ru-RU"/>
        </w:rPr>
        <w:t xml:space="preserve"> _________ </w:t>
      </w:r>
      <w:r w:rsidR="00FE6A5B">
        <w:rPr>
          <w:lang w:val="ru-RU"/>
        </w:rPr>
        <w:t>Резюкова Г.В.</w:t>
      </w:r>
      <w:r w:rsidRPr="00E42CB7">
        <w:rPr>
          <w:lang w:val="ru-RU"/>
        </w:rPr>
        <w:t xml:space="preserve">      </w:t>
      </w:r>
    </w:p>
    <w:p w:rsidR="00544C3D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Члены </w:t>
      </w:r>
      <w:proofErr w:type="gramStart"/>
      <w:r w:rsidRPr="00E42CB7">
        <w:rPr>
          <w:lang w:val="ru-RU"/>
        </w:rPr>
        <w:t xml:space="preserve">комиссии:   </w:t>
      </w:r>
      <w:proofErr w:type="gramEnd"/>
      <w:r w:rsidRPr="00E42CB7">
        <w:rPr>
          <w:lang w:val="ru-RU"/>
        </w:rPr>
        <w:t xml:space="preserve">_________ </w:t>
      </w:r>
      <w:r w:rsidR="00FE6A5B" w:rsidRPr="00FE6A5B">
        <w:rPr>
          <w:lang w:val="ru-RU"/>
        </w:rPr>
        <w:t>Иванова Г.Н.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  _______</w:t>
      </w:r>
      <w:proofErr w:type="gramStart"/>
      <w:r w:rsidRPr="00E42CB7">
        <w:rPr>
          <w:lang w:val="ru-RU"/>
        </w:rPr>
        <w:t>_</w:t>
      </w:r>
      <w:r w:rsidRPr="00E42CB7">
        <w:t xml:space="preserve"> </w:t>
      </w:r>
      <w:r w:rsidRPr="00E42CB7">
        <w:rPr>
          <w:lang w:val="ru-RU"/>
        </w:rPr>
        <w:t xml:space="preserve"> </w:t>
      </w:r>
      <w:r w:rsidR="00FE6A5B" w:rsidRPr="00FE6A5B">
        <w:rPr>
          <w:lang w:val="ru-RU"/>
        </w:rPr>
        <w:t>Фокин</w:t>
      </w:r>
      <w:proofErr w:type="gramEnd"/>
      <w:r w:rsidR="00FE6A5B" w:rsidRPr="00FE6A5B">
        <w:rPr>
          <w:lang w:val="ru-RU"/>
        </w:rPr>
        <w:t xml:space="preserve"> В.Н.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</w:t>
      </w:r>
      <w:r>
        <w:rPr>
          <w:lang w:val="ru-RU"/>
        </w:rPr>
        <w:t xml:space="preserve">     </w:t>
      </w:r>
      <w:r w:rsidR="002C7A81">
        <w:rPr>
          <w:lang w:val="ru-RU"/>
        </w:rPr>
        <w:t xml:space="preserve">      </w:t>
      </w:r>
      <w:r w:rsidRPr="00E42CB7">
        <w:rPr>
          <w:lang w:val="ru-RU"/>
        </w:rPr>
        <w:t xml:space="preserve">_________ </w:t>
      </w:r>
      <w:r>
        <w:rPr>
          <w:lang w:val="ru-RU"/>
        </w:rPr>
        <w:t>Афанасьева С.В.</w:t>
      </w:r>
      <w:r w:rsidRPr="00E42CB7">
        <w:rPr>
          <w:lang w:val="ru-RU"/>
        </w:rPr>
        <w:t xml:space="preserve">  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                                            _________</w:t>
      </w:r>
      <w:proofErr w:type="gramStart"/>
      <w:r>
        <w:rPr>
          <w:lang w:val="ru-RU"/>
        </w:rPr>
        <w:t>_</w:t>
      </w:r>
      <w:r w:rsidRPr="00E42CB7">
        <w:rPr>
          <w:lang w:val="ru-RU"/>
        </w:rPr>
        <w:t xml:space="preserve">  </w:t>
      </w:r>
      <w:r>
        <w:rPr>
          <w:lang w:val="ru-RU"/>
        </w:rPr>
        <w:t>Ефременко</w:t>
      </w:r>
      <w:proofErr w:type="gramEnd"/>
      <w:r>
        <w:rPr>
          <w:lang w:val="ru-RU"/>
        </w:rPr>
        <w:t xml:space="preserve"> С.В.</w:t>
      </w:r>
      <w:r w:rsidRPr="00E42CB7">
        <w:rPr>
          <w:lang w:val="ru-RU"/>
        </w:rPr>
        <w:t xml:space="preserve">                                    </w:t>
      </w:r>
    </w:p>
    <w:p w:rsidR="004B49B2" w:rsidRPr="00E42CB7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F1FE0" w:rsidRDefault="009F1FE0">
      <w:r>
        <w:separator/>
      </w:r>
    </w:p>
  </w:endnote>
  <w:endnote w:type="continuationSeparator" w:id="0">
    <w:p w:rsidR="009F1FE0" w:rsidRDefault="009F1F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F1FE0" w:rsidRDefault="009F1FE0"/>
  </w:footnote>
  <w:footnote w:type="continuationSeparator" w:id="0">
    <w:p w:rsidR="009F1FE0" w:rsidRDefault="009F1FE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03B30"/>
    <w:rsid w:val="00013785"/>
    <w:rsid w:val="00057E00"/>
    <w:rsid w:val="000616B4"/>
    <w:rsid w:val="00062522"/>
    <w:rsid w:val="000938F6"/>
    <w:rsid w:val="00110048"/>
    <w:rsid w:val="001248C7"/>
    <w:rsid w:val="001373A2"/>
    <w:rsid w:val="00194DC6"/>
    <w:rsid w:val="001C1460"/>
    <w:rsid w:val="001C7B19"/>
    <w:rsid w:val="0020509B"/>
    <w:rsid w:val="00222731"/>
    <w:rsid w:val="00222970"/>
    <w:rsid w:val="002715F7"/>
    <w:rsid w:val="002C7A81"/>
    <w:rsid w:val="002E4997"/>
    <w:rsid w:val="00377838"/>
    <w:rsid w:val="003A00F2"/>
    <w:rsid w:val="003A5F6A"/>
    <w:rsid w:val="003D503E"/>
    <w:rsid w:val="00401428"/>
    <w:rsid w:val="004329E7"/>
    <w:rsid w:val="00434957"/>
    <w:rsid w:val="00447838"/>
    <w:rsid w:val="004527DD"/>
    <w:rsid w:val="004537F7"/>
    <w:rsid w:val="004552BF"/>
    <w:rsid w:val="00460DC7"/>
    <w:rsid w:val="0049306C"/>
    <w:rsid w:val="004B35BB"/>
    <w:rsid w:val="004B49B2"/>
    <w:rsid w:val="00500BEA"/>
    <w:rsid w:val="005250E9"/>
    <w:rsid w:val="005253E1"/>
    <w:rsid w:val="00532FCE"/>
    <w:rsid w:val="00536DDE"/>
    <w:rsid w:val="00544C3D"/>
    <w:rsid w:val="00570438"/>
    <w:rsid w:val="0057463E"/>
    <w:rsid w:val="005829FE"/>
    <w:rsid w:val="005A20CD"/>
    <w:rsid w:val="005B1DE1"/>
    <w:rsid w:val="005F4A3F"/>
    <w:rsid w:val="005F4E2B"/>
    <w:rsid w:val="00617288"/>
    <w:rsid w:val="00634342"/>
    <w:rsid w:val="00680BF7"/>
    <w:rsid w:val="00685727"/>
    <w:rsid w:val="0069418D"/>
    <w:rsid w:val="006C20AA"/>
    <w:rsid w:val="006F08DD"/>
    <w:rsid w:val="00710E6F"/>
    <w:rsid w:val="007228D6"/>
    <w:rsid w:val="00775EF3"/>
    <w:rsid w:val="00776731"/>
    <w:rsid w:val="00784328"/>
    <w:rsid w:val="007C2032"/>
    <w:rsid w:val="008115FD"/>
    <w:rsid w:val="00823EF2"/>
    <w:rsid w:val="00832057"/>
    <w:rsid w:val="008342C8"/>
    <w:rsid w:val="00866514"/>
    <w:rsid w:val="008B3449"/>
    <w:rsid w:val="00901C91"/>
    <w:rsid w:val="00903E07"/>
    <w:rsid w:val="00914798"/>
    <w:rsid w:val="00984793"/>
    <w:rsid w:val="009B0B9C"/>
    <w:rsid w:val="009B3326"/>
    <w:rsid w:val="009C6481"/>
    <w:rsid w:val="009D4C50"/>
    <w:rsid w:val="009F1FE0"/>
    <w:rsid w:val="009F4069"/>
    <w:rsid w:val="00A03B89"/>
    <w:rsid w:val="00A30001"/>
    <w:rsid w:val="00A35D4D"/>
    <w:rsid w:val="00A635D0"/>
    <w:rsid w:val="00A6389A"/>
    <w:rsid w:val="00A66F6A"/>
    <w:rsid w:val="00AA2C3D"/>
    <w:rsid w:val="00AD6C53"/>
    <w:rsid w:val="00B46FE8"/>
    <w:rsid w:val="00BB6BB3"/>
    <w:rsid w:val="00BC2483"/>
    <w:rsid w:val="00BC6252"/>
    <w:rsid w:val="00C11AD1"/>
    <w:rsid w:val="00C14A8D"/>
    <w:rsid w:val="00C21278"/>
    <w:rsid w:val="00C51CEA"/>
    <w:rsid w:val="00CC4DDB"/>
    <w:rsid w:val="00CD2A42"/>
    <w:rsid w:val="00CE4271"/>
    <w:rsid w:val="00D159FF"/>
    <w:rsid w:val="00D33082"/>
    <w:rsid w:val="00D41878"/>
    <w:rsid w:val="00DB1AED"/>
    <w:rsid w:val="00DE243B"/>
    <w:rsid w:val="00DF3FE6"/>
    <w:rsid w:val="00E42CB7"/>
    <w:rsid w:val="00E51A95"/>
    <w:rsid w:val="00E674AE"/>
    <w:rsid w:val="00E95074"/>
    <w:rsid w:val="00EC1CBF"/>
    <w:rsid w:val="00ED3FC6"/>
    <w:rsid w:val="00EE2DA6"/>
    <w:rsid w:val="00F30D1E"/>
    <w:rsid w:val="00FA5E42"/>
    <w:rsid w:val="00FC57FB"/>
    <w:rsid w:val="00FE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595</Words>
  <Characters>3393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Вадим</dc:creator>
  <cp:lastModifiedBy>Fokin_new</cp:lastModifiedBy>
  <cp:revision>5</cp:revision>
  <cp:lastPrinted>2020-04-27T06:56:00Z</cp:lastPrinted>
  <dcterms:created xsi:type="dcterms:W3CDTF">2020-04-27T06:07:00Z</dcterms:created>
  <dcterms:modified xsi:type="dcterms:W3CDTF">2020-04-27T06:56:00Z</dcterms:modified>
</cp:coreProperties>
</file>